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53262B" w:rsidP="0046284A" w:rsidRDefault="00272236" w14:paraId="49750000" wp14:textId="77777777">
      <w:pPr>
        <w:pStyle w:val="Ttol1"/>
        <w:ind w:left="0" w:firstLine="0"/>
        <w:rPr>
          <w:rFonts w:asciiTheme="minorHAnsi" w:hAnsiTheme="minorHAnsi" w:cstheme="minorHAnsi"/>
          <w:sz w:val="32"/>
          <w:szCs w:val="32"/>
          <w:lang w:val="ca-ES"/>
        </w:rPr>
      </w:pPr>
      <w:r w:rsidRPr="00D11329"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0" wp14:anchorId="5A5C3B6F" wp14:editId="1F60F009">
            <wp:simplePos x="0" y="0"/>
            <wp:positionH relativeFrom="page">
              <wp:posOffset>457200</wp:posOffset>
            </wp:positionH>
            <wp:positionV relativeFrom="topMargin">
              <wp:posOffset>209550</wp:posOffset>
            </wp:positionV>
            <wp:extent cx="523875" cy="523875"/>
            <wp:effectExtent l="0" t="0" r="9525" b="9525"/>
            <wp:wrapTopAndBottom/>
            <wp:docPr id="10294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272236" w:rsidR="00CA559E" w:rsidP="42C83BC1" w:rsidRDefault="004A2367" w14:paraId="4AF31B05" wp14:textId="25F88460">
      <w:pPr>
        <w:pStyle w:val="Ttol1"/>
        <w:ind w:left="0" w:hanging="284"/>
        <w:rPr>
          <w:rFonts w:ascii="Calibri" w:hAnsi="Calibri" w:cs="Calibri" w:asciiTheme="minorAscii" w:hAnsiTheme="minorAscii" w:cstheme="minorAscii"/>
          <w:sz w:val="32"/>
          <w:szCs w:val="32"/>
          <w:lang w:val="ca-ES"/>
        </w:rPr>
      </w:pPr>
      <w:r w:rsidRPr="42C83BC1" w:rsidR="004A2367">
        <w:rPr>
          <w:rFonts w:ascii="Calibri" w:hAnsi="Calibri" w:cs="Calibri" w:asciiTheme="minorAscii" w:hAnsiTheme="minorAscii" w:cstheme="minorAscii"/>
          <w:sz w:val="32"/>
          <w:szCs w:val="32"/>
          <w:lang w:val="ca-ES"/>
        </w:rPr>
        <w:t>Recomanació de cistella bàsica basada</w:t>
      </w:r>
      <w:r w:rsidRPr="42C83BC1" w:rsidR="004A2367">
        <w:rPr>
          <w:rFonts w:ascii="Calibri" w:hAnsi="Calibri" w:cs="Calibri" w:asciiTheme="minorAscii" w:hAnsiTheme="minorAscii" w:cstheme="minorAscii"/>
          <w:sz w:val="32"/>
          <w:szCs w:val="32"/>
          <w:lang w:val="ca-ES"/>
        </w:rPr>
        <w:t xml:space="preserve"> en aliments distribuïts a travé</w:t>
      </w:r>
      <w:r w:rsidRPr="42C83BC1" w:rsidR="004A2367">
        <w:rPr>
          <w:rFonts w:ascii="Calibri" w:hAnsi="Calibri" w:cs="Calibri" w:asciiTheme="minorAscii" w:hAnsiTheme="minorAscii" w:cstheme="minorAscii"/>
          <w:sz w:val="32"/>
          <w:szCs w:val="32"/>
          <w:lang w:val="ca-ES"/>
        </w:rPr>
        <w:t>s del B</w:t>
      </w:r>
      <w:r w:rsidRPr="42C83BC1" w:rsidR="7C280A01">
        <w:rPr>
          <w:rFonts w:ascii="Calibri" w:hAnsi="Calibri" w:cs="Calibri" w:asciiTheme="minorAscii" w:hAnsiTheme="minorAscii" w:cstheme="minorAscii"/>
          <w:sz w:val="32"/>
          <w:szCs w:val="32"/>
          <w:lang w:val="ca-ES"/>
        </w:rPr>
        <w:t>anc dels Aliments</w:t>
      </w:r>
    </w:p>
    <w:p xmlns:wp14="http://schemas.microsoft.com/office/word/2010/wordml" w:rsidRPr="00CA559E" w:rsidR="00CA559E" w:rsidP="004C7B77" w:rsidRDefault="00CA559E" w14:paraId="61E85285" wp14:textId="77777777">
      <w:pPr>
        <w:spacing w:after="39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CA559E">
        <w:rPr>
          <w:rFonts w:asciiTheme="minorHAnsi" w:hAnsiTheme="minorHAnsi" w:cstheme="minorHAnsi"/>
          <w:sz w:val="22"/>
        </w:rPr>
        <w:t>El propòsit de la cistella, és oferir aliments, amb els que es puguin confeccionar menús variats i saludables.</w:t>
      </w:r>
      <w:r w:rsidRPr="00CA559E">
        <w:rPr>
          <w:rFonts w:asciiTheme="minorHAnsi" w:hAnsiTheme="minorHAnsi" w:cstheme="minorHAnsi"/>
          <w:sz w:val="22"/>
        </w:rPr>
        <w:br/>
      </w:r>
      <w:r w:rsidRPr="00CA559E">
        <w:rPr>
          <w:rFonts w:asciiTheme="minorHAnsi" w:hAnsiTheme="minorHAnsi" w:cstheme="minorHAnsi"/>
          <w:sz w:val="22"/>
        </w:rPr>
        <w:t>Els hàbits alimentaris són diversos, és per aquest motiu que s'ha optat per la composició d'una cistella, en lloc de suggerir menús concrets.</w:t>
      </w:r>
      <w:r w:rsidRPr="00CA559E">
        <w:rPr>
          <w:rFonts w:asciiTheme="minorHAnsi" w:hAnsiTheme="minorHAnsi" w:cstheme="minorHAnsi"/>
          <w:sz w:val="22"/>
        </w:rPr>
        <w:br/>
      </w:r>
      <w:r w:rsidRPr="00CA559E">
        <w:rPr>
          <w:rFonts w:asciiTheme="minorHAnsi" w:hAnsiTheme="minorHAnsi" w:cstheme="minorHAnsi"/>
          <w:sz w:val="22"/>
        </w:rPr>
        <w:t>La cistella ha sigut confeccionada a partir dels aliments habitualment distribuïts pel </w:t>
      </w:r>
      <w:r w:rsidRPr="00CA559E">
        <w:rPr>
          <w:rStyle w:val="hiddengrammarerror"/>
          <w:rFonts w:asciiTheme="minorHAnsi" w:hAnsiTheme="minorHAnsi" w:cstheme="minorHAnsi"/>
          <w:sz w:val="22"/>
        </w:rPr>
        <w:t>BdA</w:t>
      </w:r>
      <w:r w:rsidRPr="00CA559E">
        <w:rPr>
          <w:rFonts w:asciiTheme="minorHAnsi" w:hAnsiTheme="minorHAnsi" w:cstheme="minorHAnsi"/>
          <w:sz w:val="22"/>
        </w:rPr>
        <w:t> amb els quals poder confeccionar menús saludables.</w:t>
      </w:r>
      <w:r w:rsidRPr="00CA559E">
        <w:rPr>
          <w:rFonts w:asciiTheme="minorHAnsi" w:hAnsiTheme="minorHAnsi" w:cstheme="minorHAnsi"/>
          <w:sz w:val="22"/>
        </w:rPr>
        <w:br/>
      </w:r>
      <w:r w:rsidRPr="00CA559E">
        <w:rPr>
          <w:rFonts w:asciiTheme="minorHAnsi" w:hAnsiTheme="minorHAnsi" w:cstheme="minorHAnsi"/>
          <w:sz w:val="22"/>
        </w:rPr>
        <w:t>Les quantitats proposades són per persona i setmana.</w:t>
      </w:r>
      <w:r w:rsidRPr="00CA559E">
        <w:rPr>
          <w:rFonts w:asciiTheme="minorHAnsi" w:hAnsiTheme="minorHAnsi" w:cstheme="minorHAnsi"/>
          <w:sz w:val="22"/>
        </w:rPr>
        <w:br/>
      </w:r>
      <w:r w:rsidRPr="00CA559E">
        <w:rPr>
          <w:rFonts w:asciiTheme="minorHAnsi" w:hAnsiTheme="minorHAnsi" w:cstheme="minorHAnsi"/>
          <w:sz w:val="22"/>
        </w:rPr>
        <w:t>Les racions poden distribuir-se de forma diferent entre els aliments del mateix grup.</w:t>
      </w:r>
    </w:p>
    <w:tbl>
      <w:tblPr>
        <w:tblW w:w="8222" w:type="dxa"/>
        <w:tblInd w:w="1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1134"/>
        <w:gridCol w:w="1134"/>
        <w:gridCol w:w="1276"/>
      </w:tblGrid>
      <w:tr xmlns:wp14="http://schemas.microsoft.com/office/word/2010/wordml" w:rsidRPr="004A2FB3" w:rsidR="0053262B" w:rsidTr="0053262B" w14:paraId="5C9ABEBD" wp14:textId="77777777">
        <w:trPr>
          <w:trHeight w:val="330"/>
        </w:trPr>
        <w:tc>
          <w:tcPr>
            <w:tcW w:w="1701" w:type="dxa"/>
            <w:shd w:val="clear" w:color="auto" w:fill="auto"/>
          </w:tcPr>
          <w:p w:rsidRPr="008002EA" w:rsidR="0053262B" w:rsidP="00E56E87" w:rsidRDefault="0053262B" w14:paraId="672A665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Pr="008002EA" w:rsidR="0053262B" w:rsidP="00E56E87" w:rsidRDefault="0053262B" w14:paraId="57D6B197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 w:rsidRPr="008002EA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>Grups d’aliments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8002EA" w:rsidR="0053262B" w:rsidP="00E56E87" w:rsidRDefault="0053262B" w14:paraId="2DF7E72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8002EA"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  <w:t>Racions/set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Pr="008002EA" w:rsidR="0053262B" w:rsidP="00E56E87" w:rsidRDefault="0053262B" w14:paraId="140B303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8002EA"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  <w:t>Pes/ració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Pr="008002EA" w:rsidR="0053262B" w:rsidP="00E56E87" w:rsidRDefault="0053262B" w14:paraId="3863B39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8002EA"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  <w:t>grams/set</w:t>
            </w:r>
          </w:p>
        </w:tc>
      </w:tr>
      <w:tr xmlns:wp14="http://schemas.microsoft.com/office/word/2010/wordml" w:rsidRPr="004A2FB3" w:rsidR="0053262B" w:rsidTr="0046284A" w14:paraId="5E62C677" wp14:textId="77777777">
        <w:trPr>
          <w:trHeight w:val="330"/>
        </w:trPr>
        <w:tc>
          <w:tcPr>
            <w:tcW w:w="1701" w:type="dxa"/>
            <w:vMerge w:val="restart"/>
            <w:shd w:val="clear" w:color="auto" w:fill="A8D08D" w:themeFill="accent6" w:themeFillTint="99"/>
          </w:tcPr>
          <w:p w:rsidR="0053262B" w:rsidP="00E56E87" w:rsidRDefault="0053262B" w14:paraId="0A37501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5DAB6C7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02EB378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6A05A80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5A39BBE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41C8F39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72A3D3E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0D0B940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0E27B00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="0053262B" w:rsidP="00E56E87" w:rsidRDefault="0053262B" w14:paraId="60061E4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  <w:p w:rsidRPr="00706402" w:rsidR="0053262B" w:rsidP="00E56E87" w:rsidRDefault="0053262B" w14:paraId="6129112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Cs w:val="24"/>
                <w:lang w:val="ca-ES"/>
              </w:rPr>
            </w:pPr>
            <w:r w:rsidRPr="0046284A">
              <w:rPr>
                <w:rFonts w:eastAsia="Times New Roman" w:asciiTheme="minorHAnsi" w:hAnsiTheme="minorHAnsi" w:cstheme="minorHAnsi"/>
                <w:b/>
                <w:bCs/>
                <w:color w:val="auto"/>
                <w:szCs w:val="24"/>
                <w:lang w:val="ca-ES"/>
              </w:rPr>
              <w:t>Consum diari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Pr="008041AA" w:rsidR="0053262B" w:rsidP="0046284A" w:rsidRDefault="0053262B" w14:paraId="5F68414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 w:rsidRPr="008041AA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>Farinacis</w:t>
            </w: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  </w:t>
            </w:r>
            <w:r w:rsidRPr="00A25B03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(5xdia)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6F7D5C" w:rsidR="0053262B" w:rsidP="00E56E87" w:rsidRDefault="004C7B77" w14:paraId="5C6FDA7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  <w:t>36</w:t>
            </w:r>
            <w:r w:rsidR="0053262B">
              <w:rPr>
                <w:rFonts w:eastAsia="Times New Roman" w:asciiTheme="minorHAnsi" w:hAnsiTheme="minorHAnsi" w:cstheme="minorHAnsi"/>
                <w:b/>
                <w:sz w:val="20"/>
                <w:szCs w:val="20"/>
                <w:lang w:val="ca-ES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6E7BEAA2" wp14:textId="77777777">
            <w:pPr>
              <w:spacing w:after="0" w:line="240" w:lineRule="auto"/>
              <w:ind w:left="0" w:firstLine="0"/>
              <w:jc w:val="right"/>
              <w:rPr>
                <w:rFonts w:eastAsia="Times New Roman" w:asciiTheme="minorHAnsi" w:hAnsiTheme="minorHAnsi" w:cstheme="minorHAnsi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63E4A9CD" wp14:textId="77777777">
            <w:pPr>
              <w:spacing w:after="0" w:line="240" w:lineRule="auto"/>
              <w:ind w:left="0" w:firstLine="0"/>
              <w:jc w:val="right"/>
              <w:rPr>
                <w:rFonts w:eastAsia="Times New Roman" w:asciiTheme="minorHAnsi" w:hAnsiTheme="minorHAnsi" w:cstheme="minorHAnsi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7C71BD5E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4EAFD9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577F1F5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Pasta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2598DEE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0F8EA84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00F9757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32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0,00</w:t>
            </w:r>
          </w:p>
        </w:tc>
      </w:tr>
      <w:tr xmlns:wp14="http://schemas.microsoft.com/office/word/2010/wordml" w:rsidRPr="004A2FB3" w:rsidR="0053262B" w:rsidTr="0046284A" w14:paraId="780F92A1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B94D5A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5D36B9B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Arròs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279935F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0AAF667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3FBDDCE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320,00</w:t>
            </w:r>
          </w:p>
        </w:tc>
      </w:tr>
      <w:tr xmlns:wp14="http://schemas.microsoft.com/office/word/2010/wordml" w:rsidRPr="004A2FB3" w:rsidR="0053262B" w:rsidTr="0046284A" w14:paraId="4F895B06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3DEEC66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4E597B6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Patates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7C964D7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3A96B3F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CFFA2B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800,00</w:t>
            </w:r>
          </w:p>
        </w:tc>
      </w:tr>
      <w:tr xmlns:wp14="http://schemas.microsoft.com/office/word/2010/wordml" w:rsidRPr="004A2FB3" w:rsidR="0053262B" w:rsidTr="0046284A" w14:paraId="658B0650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3656B9A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644DA68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Pa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526D80A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6886189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1DE289E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9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00,00</w:t>
            </w:r>
          </w:p>
        </w:tc>
      </w:tr>
      <w:tr xmlns:wp14="http://schemas.microsoft.com/office/word/2010/wordml" w:rsidRPr="004A2FB3" w:rsidR="0053262B" w:rsidTr="008B56F3" w14:paraId="4697B955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5FB081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Pr="008041AA" w:rsidR="0053262B" w:rsidP="0046284A" w:rsidRDefault="0053262B" w14:paraId="418E972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 w:rsidRPr="008041AA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>Hortalisses i verdures</w:t>
            </w: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 </w:t>
            </w:r>
            <w:r w:rsidRPr="00A25B03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(2xdia)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4F6584B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09AF38F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15AA318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774AC550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049F31C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64FCBF9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Hortalisses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i verdures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6F7D5C" w:rsidR="0053262B" w:rsidP="00E56E87" w:rsidRDefault="0053262B" w14:paraId="4E1E336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</w:pPr>
            <w:r w:rsidRPr="006F7D5C"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752B3F2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D76EC8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2.800,00</w:t>
            </w:r>
          </w:p>
        </w:tc>
      </w:tr>
      <w:tr xmlns:wp14="http://schemas.microsoft.com/office/word/2010/wordml" w:rsidRPr="004A2FB3" w:rsidR="0053262B" w:rsidTr="0046284A" w14:paraId="3245904A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53128261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4334037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i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nclou tomàquet conserva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01512BE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0DA70637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662417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5D7889AC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62486C0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Pr="008041AA" w:rsidR="0053262B" w:rsidP="0046284A" w:rsidRDefault="0053262B" w14:paraId="692F578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Fruites  </w:t>
            </w:r>
            <w:r w:rsidRPr="002374B7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(3 x 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4B8484D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4F8F56C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649CC1F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29DDCDBE" wp14:textId="77777777">
        <w:trPr>
          <w:trHeight w:val="351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101652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75219D8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Fruites fresques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6F7D5C" w:rsidR="0053262B" w:rsidP="00E56E87" w:rsidRDefault="0053262B" w14:paraId="7B56821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</w:pPr>
            <w:r w:rsidRPr="006F7D5C"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6A89157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6D46213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3.150,00</w:t>
            </w:r>
          </w:p>
        </w:tc>
      </w:tr>
      <w:tr xmlns:wp14="http://schemas.microsoft.com/office/word/2010/wordml" w:rsidRPr="004A2FB3" w:rsidR="0053262B" w:rsidTr="0046284A" w14:paraId="70CE0B5A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B99056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Pr="008041AA" w:rsidR="0053262B" w:rsidP="0046284A" w:rsidRDefault="0046284A" w14:paraId="3B628F03" wp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              </w:t>
            </w:r>
            <w:r w:rsidR="0053262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Oli   </w:t>
            </w:r>
            <w:r w:rsidR="0053262B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 xml:space="preserve">(4 </w:t>
            </w:r>
            <w:r w:rsidRPr="002374B7" w:rsidR="0053262B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x</w:t>
            </w:r>
            <w:r w:rsidR="0053262B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 xml:space="preserve"> </w:t>
            </w:r>
            <w:r w:rsidRPr="002374B7" w:rsidR="0053262B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10EF996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5E3886A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4ECEB11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24C8A06A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1299C43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53C2D70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Oli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6F7D5C" w:rsidR="0053262B" w:rsidP="00E56E87" w:rsidRDefault="0053262B" w14:paraId="57393B2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5D36975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EF8BBB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28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0,00</w:t>
            </w:r>
          </w:p>
        </w:tc>
      </w:tr>
      <w:tr xmlns:wp14="http://schemas.microsoft.com/office/word/2010/wordml" w:rsidRPr="004A2FB3" w:rsidR="0053262B" w:rsidTr="0046284A" w14:paraId="5C914ACD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4DDBEF0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  <w:hideMark/>
          </w:tcPr>
          <w:p w:rsidRPr="008041AA" w:rsidR="0053262B" w:rsidP="0046284A" w:rsidRDefault="0046284A" w14:paraId="38305F4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 </w:t>
            </w:r>
            <w:r w:rsidRPr="008041AA" w:rsidR="0053262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>Làctics</w:t>
            </w:r>
            <w:r w:rsidR="0053262B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lang w:val="ca-ES"/>
              </w:rPr>
              <w:t xml:space="preserve">   </w:t>
            </w:r>
            <w:r w:rsidRPr="00A25B03" w:rsidR="0053262B">
              <w:rPr>
                <w:rFonts w:eastAsia="Times New Roman" w:asciiTheme="minorHAnsi" w:hAnsiTheme="minorHAnsi" w:cstheme="minorHAnsi"/>
                <w:bCs/>
                <w:color w:val="auto"/>
                <w:sz w:val="22"/>
                <w:lang w:val="ca-ES"/>
              </w:rPr>
              <w:t>(2,5x 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6F7D5C" w:rsidR="0053262B" w:rsidP="00E56E87" w:rsidRDefault="0053262B" w14:paraId="5BF4E6C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</w:t>
            </w:r>
            <w:r w:rsidRPr="006F7D5C"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18 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0D8BF34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Pr="00070DE9" w:rsidR="0053262B" w:rsidP="00E56E87" w:rsidRDefault="0053262B" w14:paraId="5EDB29A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 </w:t>
            </w:r>
          </w:p>
        </w:tc>
      </w:tr>
      <w:tr xmlns:wp14="http://schemas.microsoft.com/office/word/2010/wordml" w:rsidRPr="004A2FB3" w:rsidR="0053262B" w:rsidTr="0046284A" w14:paraId="10C83410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3461D77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42476101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Llet Semi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710C99" w14:paraId="2B2B730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212F5F1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710C99" w14:paraId="4B119D7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1.8</w:t>
            </w:r>
            <w:r w:rsidRPr="00070DE9" w:rsidR="0053262B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00,00</w:t>
            </w:r>
          </w:p>
        </w:tc>
      </w:tr>
      <w:tr xmlns:wp14="http://schemas.microsoft.com/office/word/2010/wordml" w:rsidRPr="004A2FB3" w:rsidR="0053262B" w:rsidTr="0046284A" w14:paraId="5432EAF4" wp14:textId="77777777">
        <w:trPr>
          <w:trHeight w:val="315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3CF2D8B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1CBABAA0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Iogurt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75697EE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6F5FA94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33B022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875,00</w:t>
            </w:r>
          </w:p>
        </w:tc>
      </w:tr>
      <w:tr xmlns:wp14="http://schemas.microsoft.com/office/word/2010/wordml" w:rsidRPr="004A2FB3" w:rsidR="0053262B" w:rsidTr="0046284A" w14:paraId="4F4FE010" wp14:textId="77777777">
        <w:trPr>
          <w:trHeight w:val="330"/>
        </w:trPr>
        <w:tc>
          <w:tcPr>
            <w:tcW w:w="1701" w:type="dxa"/>
            <w:vMerge/>
            <w:shd w:val="clear" w:color="auto" w:fill="A8D08D" w:themeFill="accent6" w:themeFillTint="99"/>
          </w:tcPr>
          <w:p w:rsidRPr="00070DE9" w:rsidR="0053262B" w:rsidP="00E56E87" w:rsidRDefault="0053262B" w14:paraId="0FB7827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52A8DE9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Formatge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710C99" w14:paraId="18F999B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704A35C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710C99" w14:paraId="6DEB9AB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</w:t>
            </w:r>
            <w:r w:rsidRPr="00070DE9" w:rsidR="0053262B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0,00</w:t>
            </w:r>
          </w:p>
        </w:tc>
      </w:tr>
      <w:tr xmlns:wp14="http://schemas.microsoft.com/office/word/2010/wordml" w:rsidRPr="004A2FB3" w:rsidR="0053262B" w:rsidTr="0046284A" w14:paraId="6D1BCCBC" wp14:textId="77777777">
        <w:trPr>
          <w:trHeight w:val="315"/>
        </w:trPr>
        <w:tc>
          <w:tcPr>
            <w:tcW w:w="1701" w:type="dxa"/>
            <w:vMerge w:val="restart"/>
            <w:shd w:val="clear" w:color="auto" w:fill="FFFF00"/>
          </w:tcPr>
          <w:p w:rsidR="0053262B" w:rsidP="00E56E87" w:rsidRDefault="0053262B" w14:paraId="1FC3994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  <w:p w:rsidRPr="0046284A" w:rsidR="0053262B" w:rsidP="0046284A" w:rsidRDefault="0053262B" w14:paraId="0562CB0E" wp14:textId="77777777">
            <w:pPr>
              <w:shd w:val="clear" w:color="auto" w:fill="FFFF00"/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000000" w:themeColor="text1"/>
                <w:sz w:val="20"/>
                <w:szCs w:val="20"/>
                <w:lang w:val="ca-ES"/>
              </w:rPr>
            </w:pPr>
          </w:p>
          <w:p w:rsidR="0053262B" w:rsidP="0046284A" w:rsidRDefault="0053262B" w14:paraId="34879996" wp14:textId="77777777">
            <w:pPr>
              <w:shd w:val="clear" w:color="auto" w:fill="FFFF00"/>
              <w:spacing w:after="0" w:line="240" w:lineRule="auto"/>
              <w:ind w:left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46284A">
              <w:rPr>
                <w:rFonts w:eastAsia="Times New Roman" w:asciiTheme="minorHAnsi" w:hAnsiTheme="minorHAnsi" w:cstheme="minorHAnsi"/>
                <w:b/>
                <w:color w:val="000000" w:themeColor="text1"/>
                <w:szCs w:val="24"/>
                <w:lang w:val="ca-ES"/>
              </w:rPr>
              <w:t>Consum setmanal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Pr="0053262B" w:rsidR="0053262B" w:rsidP="0046284A" w:rsidRDefault="0046284A" w14:paraId="420ADDB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2"/>
                <w:lang w:val="ca-ES"/>
              </w:rPr>
            </w:pPr>
            <w:r>
              <w:rPr>
                <w:rFonts w:eastAsia="Times New Roman" w:asciiTheme="minorHAnsi" w:hAnsiTheme="minorHAnsi" w:cstheme="minorHAnsi"/>
                <w:b/>
                <w:color w:val="auto"/>
                <w:sz w:val="22"/>
                <w:lang w:val="ca-ES"/>
              </w:rPr>
              <w:t xml:space="preserve"> </w:t>
            </w:r>
            <w:r w:rsidR="0053262B">
              <w:rPr>
                <w:rFonts w:eastAsia="Times New Roman" w:asciiTheme="minorHAnsi" w:hAnsiTheme="minorHAnsi" w:cstheme="minorHAnsi"/>
                <w:b/>
                <w:color w:val="auto"/>
                <w:sz w:val="22"/>
                <w:lang w:val="ca-ES"/>
              </w:rPr>
              <w:t xml:space="preserve">Carn-peix  </w:t>
            </w:r>
            <w:r w:rsidRPr="0053262B" w:rsidR="0053262B">
              <w:rPr>
                <w:rFonts w:eastAsia="Times New Roman" w:asciiTheme="minorHAnsi" w:hAnsiTheme="minorHAnsi" w:cstheme="minorHAnsi"/>
                <w:color w:val="auto"/>
                <w:sz w:val="22"/>
                <w:lang w:val="ca-ES"/>
              </w:rPr>
              <w:t>(2xdia)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Pr="00070DE9" w:rsidR="0053262B" w:rsidP="00E56E87" w:rsidRDefault="0053262B" w14:paraId="34CE0A41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Pr="00070DE9" w:rsidR="0053262B" w:rsidP="00E56E87" w:rsidRDefault="0053262B" w14:paraId="62EBF3C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Pr="00070DE9" w:rsidR="0053262B" w:rsidP="00E56E87" w:rsidRDefault="0053262B" w14:paraId="6D98A12B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</w:tr>
      <w:tr xmlns:wp14="http://schemas.microsoft.com/office/word/2010/wordml" w:rsidRPr="004A2FB3" w:rsidR="0053262B" w:rsidTr="0046284A" w14:paraId="02E03FBC" wp14:textId="77777777">
        <w:trPr>
          <w:trHeight w:val="315"/>
        </w:trPr>
        <w:tc>
          <w:tcPr>
            <w:tcW w:w="1701" w:type="dxa"/>
            <w:vMerge/>
            <w:shd w:val="clear" w:color="auto" w:fill="FFFF00"/>
          </w:tcPr>
          <w:p w:rsidRPr="00706402" w:rsidR="0053262B" w:rsidP="00E56E87" w:rsidRDefault="0053262B" w14:paraId="2946DB8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Cs w:val="24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FB7496" w:rsidRDefault="0053262B" w14:paraId="488C641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Carn</w:t>
            </w:r>
            <w:r w:rsidR="00FB7496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(preferència blanca)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5FCD5EC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7977272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35D8944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375,00</w:t>
            </w:r>
          </w:p>
        </w:tc>
      </w:tr>
      <w:tr xmlns:wp14="http://schemas.microsoft.com/office/word/2010/wordml" w:rsidRPr="004A2FB3" w:rsidR="0053262B" w:rsidTr="0046284A" w14:paraId="17C4FDFB" wp14:textId="77777777">
        <w:trPr>
          <w:trHeight w:val="315"/>
        </w:trPr>
        <w:tc>
          <w:tcPr>
            <w:tcW w:w="1701" w:type="dxa"/>
            <w:vMerge/>
            <w:shd w:val="clear" w:color="auto" w:fill="FFFF00"/>
          </w:tcPr>
          <w:p w:rsidRPr="00070DE9" w:rsidR="0053262B" w:rsidP="00E56E87" w:rsidRDefault="0053262B" w14:paraId="5997CC1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1FB27A6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Ous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17310F6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FB7496" w14:paraId="5FE3165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FB7496" w14:paraId="291C829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22</w:t>
            </w:r>
            <w:r w:rsidRPr="00070DE9" w:rsidR="0053262B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0,00</w:t>
            </w:r>
          </w:p>
        </w:tc>
      </w:tr>
      <w:tr xmlns:wp14="http://schemas.microsoft.com/office/word/2010/wordml" w:rsidRPr="004A2FB3" w:rsidR="0053262B" w:rsidTr="0046284A" w14:paraId="3D6CC638" wp14:textId="77777777">
        <w:trPr>
          <w:trHeight w:val="315"/>
        </w:trPr>
        <w:tc>
          <w:tcPr>
            <w:tcW w:w="1701" w:type="dxa"/>
            <w:vMerge/>
            <w:shd w:val="clear" w:color="auto" w:fill="FFFF00"/>
          </w:tcPr>
          <w:p w:rsidRPr="00070DE9" w:rsidR="0053262B" w:rsidP="00E56E87" w:rsidRDefault="0053262B" w14:paraId="110FFD37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096FFCB8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Peix</w:t>
            </w:r>
            <w:r w:rsidR="00FB7496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(blanc i blau)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4C7B77" w14:paraId="0B77815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FB7496" w14:paraId="5B7F6ED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163977" w14:paraId="4968355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405</w:t>
            </w:r>
            <w:r w:rsidRPr="00070DE9" w:rsidR="0053262B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,00</w:t>
            </w:r>
          </w:p>
        </w:tc>
      </w:tr>
      <w:tr xmlns:wp14="http://schemas.microsoft.com/office/word/2010/wordml" w:rsidRPr="004A2FB3" w:rsidR="0053262B" w:rsidTr="0046284A" w14:paraId="20B4C89C" wp14:textId="77777777">
        <w:trPr>
          <w:trHeight w:val="315"/>
        </w:trPr>
        <w:tc>
          <w:tcPr>
            <w:tcW w:w="1701" w:type="dxa"/>
            <w:vMerge/>
            <w:shd w:val="clear" w:color="auto" w:fill="FFFF00"/>
          </w:tcPr>
          <w:p w:rsidRPr="00070DE9" w:rsidR="0053262B" w:rsidP="00E56E87" w:rsidRDefault="0053262B" w14:paraId="6B699379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53262B" w:rsidP="0046284A" w:rsidRDefault="0053262B" w14:paraId="46384D6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Llegum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s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(pes en cru)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2B0B2DB5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  </w:t>
            </w:r>
            <w:r w:rsidR="004C7B77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  <w:r w:rsidRPr="004079A6"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53262B" w14:paraId="44BA572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53262B" w:rsidP="00E56E87" w:rsidRDefault="00163977" w14:paraId="636E047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320</w:t>
            </w:r>
            <w:r w:rsidRPr="00070DE9" w:rsidR="0053262B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,00</w:t>
            </w:r>
          </w:p>
        </w:tc>
      </w:tr>
      <w:tr xmlns:wp14="http://schemas.microsoft.com/office/word/2010/wordml" w:rsidRPr="004A2FB3" w:rsidR="00667C15" w:rsidTr="00667C15" w14:paraId="3976C83E" wp14:textId="77777777">
        <w:trPr>
          <w:trHeight w:val="315"/>
        </w:trPr>
        <w:tc>
          <w:tcPr>
            <w:tcW w:w="1701" w:type="dxa"/>
            <w:vMerge w:val="restart"/>
            <w:shd w:val="clear" w:color="auto" w:fill="FF0000"/>
          </w:tcPr>
          <w:p w:rsidRPr="0046284A" w:rsidR="00667C15" w:rsidP="00E56E87" w:rsidRDefault="00667C15" w14:paraId="3FE9F23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FFFFFF" w:themeColor="background1"/>
                <w:sz w:val="20"/>
                <w:szCs w:val="20"/>
                <w:lang w:val="ca-ES"/>
              </w:rPr>
            </w:pPr>
          </w:p>
          <w:p w:rsidRPr="0046284A" w:rsidR="00667C15" w:rsidP="00E56E87" w:rsidRDefault="00667C15" w14:paraId="7E09AE48" wp14:textId="77777777">
            <w:pPr>
              <w:spacing w:after="0" w:line="240" w:lineRule="auto"/>
              <w:ind w:left="0"/>
              <w:jc w:val="center"/>
              <w:rPr>
                <w:rFonts w:eastAsia="Times New Roman" w:asciiTheme="minorHAnsi" w:hAnsiTheme="minorHAnsi" w:cstheme="minorHAnsi"/>
                <w:color w:val="FFFFFF" w:themeColor="background1"/>
                <w:sz w:val="20"/>
                <w:szCs w:val="20"/>
                <w:lang w:val="ca-ES"/>
              </w:rPr>
            </w:pPr>
            <w:r w:rsidRPr="0046284A">
              <w:rPr>
                <w:rFonts w:eastAsia="Times New Roman" w:asciiTheme="minorHAnsi" w:hAnsiTheme="minorHAnsi" w:cstheme="minorHAnsi"/>
                <w:b/>
                <w:color w:val="FFFFFF" w:themeColor="background1"/>
                <w:szCs w:val="24"/>
                <w:lang w:val="ca-ES"/>
              </w:rPr>
              <w:t>Consum ocasional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Pr="00D02B6F" w:rsidR="00667C15" w:rsidP="0046284A" w:rsidRDefault="00D02B6F" w14:paraId="3F31E5EF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22"/>
                <w:lang w:val="ca-ES"/>
              </w:rPr>
            </w:pPr>
            <w:r w:rsidRPr="00D02B6F">
              <w:rPr>
                <w:rFonts w:eastAsia="Times New Roman" w:asciiTheme="minorHAnsi" w:hAnsiTheme="minorHAnsi" w:cstheme="minorHAnsi"/>
                <w:b/>
                <w:color w:val="auto"/>
                <w:sz w:val="22"/>
                <w:lang w:val="ca-ES"/>
              </w:rPr>
              <w:t>Ocasionals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Pr="00070DE9" w:rsidR="00667C15" w:rsidP="00E56E87" w:rsidRDefault="00667C15" w14:paraId="1F72F646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Pr="00070DE9" w:rsidR="00667C15" w:rsidP="00E56E87" w:rsidRDefault="00667C15" w14:paraId="08CE6F91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Pr="00070DE9" w:rsidR="00667C15" w:rsidP="00E56E87" w:rsidRDefault="00667C15" w14:paraId="61CDCEA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</w:tr>
      <w:tr xmlns:wp14="http://schemas.microsoft.com/office/word/2010/wordml" w:rsidRPr="004A2FB3" w:rsidR="00667C15" w:rsidTr="0046284A" w14:paraId="7D1582A8" wp14:textId="77777777">
        <w:trPr>
          <w:trHeight w:val="315"/>
        </w:trPr>
        <w:tc>
          <w:tcPr>
            <w:tcW w:w="1701" w:type="dxa"/>
            <w:vMerge/>
            <w:shd w:val="clear" w:color="auto" w:fill="FF0000"/>
          </w:tcPr>
          <w:p w:rsidRPr="00706402" w:rsidR="00667C15" w:rsidP="00E56E87" w:rsidRDefault="00667C15" w14:paraId="6BB9E25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Cs w:val="24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667C15" w:rsidP="0046284A" w:rsidRDefault="00667C15" w14:paraId="00201D17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Sucre blanc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Pr="00070DE9" w:rsidR="00667C15" w:rsidP="00E56E87" w:rsidRDefault="00667C15" w14:paraId="109B8484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Pr="00070DE9" w:rsidR="00667C15" w:rsidP="00E56E87" w:rsidRDefault="00667C15" w14:paraId="6F74D8FD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Pr="00070DE9" w:rsidR="00667C15" w:rsidP="00E56E87" w:rsidRDefault="00667C15" w14:paraId="23A2F7F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49,00</w:t>
            </w:r>
          </w:p>
        </w:tc>
      </w:tr>
      <w:tr xmlns:wp14="http://schemas.microsoft.com/office/word/2010/wordml" w:rsidRPr="004A2FB3" w:rsidR="00667C15" w:rsidTr="0046284A" w14:paraId="35612FBA" wp14:textId="77777777">
        <w:trPr>
          <w:trHeight w:val="315"/>
        </w:trPr>
        <w:tc>
          <w:tcPr>
            <w:tcW w:w="1701" w:type="dxa"/>
            <w:vMerge/>
            <w:shd w:val="clear" w:color="auto" w:fill="FF0000"/>
          </w:tcPr>
          <w:p w:rsidRPr="00070DE9" w:rsidR="00667C15" w:rsidP="00E56E87" w:rsidRDefault="00667C15" w14:paraId="23DE523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667C15" w:rsidP="0046284A" w:rsidRDefault="00667C15" w14:paraId="1376492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Xocolates/ Cacau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Pr="00070DE9" w:rsidR="00667C15" w:rsidP="00E56E87" w:rsidRDefault="00667C15" w14:paraId="22C3D751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Pr="00070DE9" w:rsidR="00667C15" w:rsidP="00E56E87" w:rsidRDefault="00667C15" w14:paraId="446DE71A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Pr="00070DE9" w:rsidR="00667C15" w:rsidP="00E56E87" w:rsidRDefault="00667C15" w14:paraId="4CF40E5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40,00</w:t>
            </w:r>
          </w:p>
        </w:tc>
      </w:tr>
      <w:tr xmlns:wp14="http://schemas.microsoft.com/office/word/2010/wordml" w:rsidRPr="004A2FB3" w:rsidR="00667C15" w:rsidTr="0046284A" w14:paraId="59F5C941" wp14:textId="77777777">
        <w:trPr>
          <w:trHeight w:val="315"/>
        </w:trPr>
        <w:tc>
          <w:tcPr>
            <w:tcW w:w="1701" w:type="dxa"/>
            <w:vMerge/>
            <w:shd w:val="clear" w:color="auto" w:fill="FF0000"/>
          </w:tcPr>
          <w:p w:rsidRPr="00070DE9" w:rsidR="00667C15" w:rsidP="00E56E87" w:rsidRDefault="00667C15" w14:paraId="52E56223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Pr="00070DE9" w:rsidR="00667C15" w:rsidP="0046284A" w:rsidRDefault="00667C15" w14:paraId="56F1B11C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Galetes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667C15" w:rsidP="00E56E87" w:rsidRDefault="00667C15" w14:paraId="13A7AB2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 xml:space="preserve">  </w:t>
            </w: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2</w:t>
            </w:r>
            <w:r w:rsidRPr="004079A6">
              <w:rPr>
                <w:rFonts w:eastAsia="Times New Roman" w:asciiTheme="minorHAnsi" w:hAnsiTheme="minorHAnsi" w:cstheme="minorHAnsi"/>
                <w:b/>
                <w:color w:val="auto"/>
                <w:sz w:val="20"/>
                <w:szCs w:val="20"/>
                <w:lang w:val="ca-ES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070DE9" w:rsidR="00667C15" w:rsidP="00E56E87" w:rsidRDefault="00667C15" w14:paraId="219897CE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070DE9" w:rsidR="00667C15" w:rsidP="00E56E87" w:rsidRDefault="00667C15" w14:paraId="12F69A92" wp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070DE9">
              <w:rPr>
                <w:rFonts w:eastAsia="Times New Roman" w:asciiTheme="minorHAnsi" w:hAnsiTheme="minorHAnsi" w:cstheme="minorHAnsi"/>
                <w:color w:val="auto"/>
                <w:sz w:val="20"/>
                <w:szCs w:val="20"/>
                <w:lang w:val="ca-ES"/>
              </w:rPr>
              <w:t>60,00</w:t>
            </w:r>
          </w:p>
        </w:tc>
        <w:bookmarkStart w:name="_GoBack" w:id="0"/>
        <w:bookmarkEnd w:id="0"/>
      </w:tr>
    </w:tbl>
    <w:p xmlns:wp14="http://schemas.microsoft.com/office/word/2010/wordml" w:rsidR="004A2367" w:rsidP="004A2367" w:rsidRDefault="004A2367" w14:paraId="07547A01" wp14:textId="77777777">
      <w:pPr>
        <w:ind w:left="0" w:firstLine="0"/>
        <w:jc w:val="left"/>
        <w:rPr>
          <w:rFonts w:asciiTheme="minorHAnsi" w:hAnsiTheme="minorHAnsi" w:eastAsiaTheme="minorHAnsi" w:cstheme="minorHAnsi"/>
          <w:sz w:val="18"/>
          <w:szCs w:val="18"/>
          <w:lang w:val="ca-ES" w:eastAsia="en-US"/>
        </w:rPr>
      </w:pPr>
    </w:p>
    <w:p xmlns:wp14="http://schemas.microsoft.com/office/word/2010/wordml" w:rsidRPr="004C7B77" w:rsidR="004A2367" w:rsidP="004A2367" w:rsidRDefault="004A2367" w14:paraId="020D3370" wp14:textId="77777777">
      <w:pPr>
        <w:ind w:left="0" w:firstLine="0"/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</w:pP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La cistella ha sigut confeccionada d’acord amb els </w:t>
      </w:r>
      <w:r w:rsidRPr="004C7B77">
        <w:rPr>
          <w:rFonts w:asciiTheme="minorHAnsi" w:hAnsiTheme="minorHAnsi" w:eastAsiaTheme="minorHAnsi" w:cstheme="minorHAnsi"/>
          <w:b/>
          <w:sz w:val="20"/>
          <w:szCs w:val="20"/>
          <w:lang w:val="ca-ES" w:eastAsia="en-US"/>
        </w:rPr>
        <w:t xml:space="preserve">objectius nutricionals 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de la </w:t>
      </w:r>
      <w:r w:rsidRPr="004C7B77">
        <w:rPr>
          <w:rFonts w:asciiTheme="minorHAnsi" w:hAnsiTheme="minorHAnsi" w:eastAsiaTheme="minorHAnsi" w:cstheme="minorHAnsi"/>
          <w:i/>
          <w:sz w:val="20"/>
          <w:szCs w:val="20"/>
          <w:lang w:val="ca-ES" w:eastAsia="en-US"/>
        </w:rPr>
        <w:t xml:space="preserve">Sociedad Española de Nutrición Comunitaria 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2011, la proposta </w:t>
      </w:r>
      <w:r w:rsidRPr="004C7B77">
        <w:rPr>
          <w:rFonts w:asciiTheme="minorHAnsi" w:hAnsiTheme="minorHAnsi" w:eastAsiaTheme="minorHAnsi" w:cstheme="minorHAnsi"/>
          <w:b/>
          <w:sz w:val="20"/>
          <w:szCs w:val="20"/>
          <w:lang w:val="ca-ES" w:eastAsia="en-US"/>
        </w:rPr>
        <w:t>d’ingesta dietètica de referència (IDR)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per a la població espanyola 2010 de la  </w:t>
      </w:r>
      <w:r w:rsidRPr="004C7B77">
        <w:rPr>
          <w:rFonts w:asciiTheme="minorHAnsi" w:hAnsiTheme="minorHAnsi" w:eastAsiaTheme="minorHAnsi" w:cstheme="minorHAnsi"/>
          <w:i/>
          <w:sz w:val="20"/>
          <w:szCs w:val="20"/>
          <w:lang w:val="ca-ES" w:eastAsia="en-US"/>
        </w:rPr>
        <w:t>Federación Española de Sociedades de Nutrición, Alimentación y Dietética (FESNAD)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, seguint les </w:t>
      </w:r>
      <w:r w:rsidRPr="004C7B77">
        <w:rPr>
          <w:rFonts w:asciiTheme="minorHAnsi" w:hAnsiTheme="minorHAnsi" w:eastAsiaTheme="minorHAnsi" w:cstheme="minorHAnsi"/>
          <w:b/>
          <w:sz w:val="20"/>
          <w:szCs w:val="20"/>
          <w:lang w:val="ca-ES" w:eastAsia="en-US"/>
        </w:rPr>
        <w:t>recomanacions de la Piràmide d'Alimentació Saludable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de l'Agència de Salut Pública de Catalunya, tan pel que fa al nombre de racions de cadascun dels grups d'aliments, les freqüències de consum</w:t>
      </w:r>
      <w:r w:rsidRPr="004C7B77" w:rsid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>,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com per la mida recomanada de les racions i calculada per</w:t>
      </w:r>
      <w:r w:rsidRPr="004C7B77" w:rsid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a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una aportació de 2000 kcal/dia                                    </w:t>
      </w:r>
    </w:p>
    <w:p xmlns:wp14="http://schemas.microsoft.com/office/word/2010/wordml" w:rsidRPr="004C7B77" w:rsidR="004A2367" w:rsidP="004A2367" w:rsidRDefault="004A2367" w14:paraId="5043CB0F" wp14:textId="77777777">
      <w:pPr>
        <w:ind w:left="0" w:firstLine="0"/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</w:pPr>
    </w:p>
    <w:p xmlns:wp14="http://schemas.microsoft.com/office/word/2010/wordml" w:rsidRPr="004C7B77" w:rsidR="004A2367" w:rsidP="004A2367" w:rsidRDefault="004A2367" w14:paraId="783CB21E" wp14:textId="77777777">
      <w:pPr>
        <w:spacing w:after="160" w:line="276" w:lineRule="auto"/>
        <w:ind w:left="0" w:firstLine="0"/>
        <w:jc w:val="left"/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</w:pPr>
      <w:r w:rsidRPr="004C7B77">
        <w:rPr>
          <w:rFonts w:asciiTheme="minorHAnsi" w:hAnsiTheme="minorHAnsi" w:cstheme="minorHAnsi"/>
          <w:sz w:val="20"/>
          <w:szCs w:val="20"/>
          <w:lang w:val="ca-ES"/>
        </w:rPr>
        <w:t>Les freqüències i les quantitats de les racions són orientatives, han d'adaptar-se a l'edat i a les necessitats individuals.</w:t>
      </w:r>
      <w:r w:rsidRPr="004C7B77">
        <w:rPr>
          <w:rFonts w:asciiTheme="minorHAnsi" w:hAnsiTheme="minorHAnsi" w:cstheme="minorHAnsi"/>
          <w:b/>
          <w:color w:val="002060"/>
          <w:sz w:val="20"/>
          <w:szCs w:val="20"/>
          <w:u w:val="single" w:color="000000"/>
          <w:lang w:val="ca-ES"/>
        </w:rPr>
        <w:t xml:space="preserve"> </w:t>
      </w:r>
      <w:r w:rsidRPr="004C7B77">
        <w:rPr>
          <w:rFonts w:asciiTheme="minorHAnsi" w:hAnsiTheme="minorHAnsi" w:eastAsiaTheme="minorHAnsi" w:cstheme="minorHAnsi"/>
          <w:color w:val="auto"/>
          <w:sz w:val="20"/>
          <w:szCs w:val="20"/>
          <w:lang w:val="ca-ES" w:eastAsia="en-US"/>
        </w:rPr>
        <w:t xml:space="preserve">Extret de: Canal Salut (cinc de juny de 2019). </w:t>
      </w:r>
      <w:r w:rsidRPr="004C7B77">
        <w:rPr>
          <w:rFonts w:asciiTheme="minorHAnsi" w:hAnsiTheme="minorHAnsi" w:eastAsiaTheme="minorHAnsi" w:cstheme="minorHAnsi"/>
          <w:i/>
          <w:color w:val="auto"/>
          <w:sz w:val="20"/>
          <w:szCs w:val="20"/>
          <w:lang w:val="ca-ES" w:eastAsia="en-US"/>
        </w:rPr>
        <w:t>Piràmide d’alimentació saludable.</w:t>
      </w:r>
      <w:r w:rsidRPr="004C7B77">
        <w:rPr>
          <w:rFonts w:asciiTheme="minorHAnsi" w:hAnsiTheme="minorHAnsi" w:eastAsiaTheme="minorHAnsi" w:cstheme="minorHAnsi"/>
          <w:color w:val="auto"/>
          <w:sz w:val="20"/>
          <w:szCs w:val="20"/>
          <w:lang w:val="ca-ES" w:eastAsia="en-US"/>
        </w:rPr>
        <w:t xml:space="preserve"> </w:t>
      </w:r>
      <w:r w:rsidRPr="004C7B77">
        <w:rPr>
          <w:rFonts w:asciiTheme="minorHAnsi" w:hAnsiTheme="minorHAnsi" w:eastAsiaTheme="minorHAnsi" w:cstheme="minorHAnsi"/>
          <w:i/>
          <w:color w:val="auto"/>
          <w:sz w:val="20"/>
          <w:szCs w:val="20"/>
          <w:lang w:val="ca-ES" w:eastAsia="en-US"/>
        </w:rPr>
        <w:t>Interpretació de la piràmide</w:t>
      </w:r>
      <w:r w:rsidRPr="004C7B77">
        <w:rPr>
          <w:rFonts w:asciiTheme="minorHAnsi" w:hAnsiTheme="minorHAnsi" w:eastAsiaTheme="minorHAnsi" w:cstheme="minorHAnsi"/>
          <w:sz w:val="20"/>
          <w:szCs w:val="20"/>
          <w:lang w:val="ca-ES" w:eastAsia="en-US"/>
        </w:rPr>
        <w:t xml:space="preserve">                       </w:t>
      </w:r>
    </w:p>
    <w:p xmlns:wp14="http://schemas.microsoft.com/office/word/2010/wordml" w:rsidRPr="0053262B" w:rsidR="004A2367" w:rsidP="168C591E" w:rsidRDefault="004A2367" w14:paraId="45A2649F" wp14:textId="09D2E414">
      <w:pPr>
        <w:spacing w:after="160" w:line="276" w:lineRule="auto"/>
        <w:ind w:left="0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ca-ES" w:eastAsia="en-US"/>
        </w:rPr>
      </w:pPr>
      <w:r w:rsidRPr="168C591E" w:rsidR="004A23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ca-ES" w:eastAsia="en-US"/>
        </w:rPr>
        <w:t xml:space="preserve">                                                                                                                                                        </w:t>
      </w:r>
      <w:r w:rsidRPr="168C591E" w:rsidR="004C7B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ca-ES" w:eastAsia="en-US"/>
        </w:rPr>
        <w:t xml:space="preserve"> </w:t>
      </w:r>
      <w:r w:rsidRPr="168C591E" w:rsidR="004A23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ca-ES" w:eastAsia="en-US"/>
        </w:rPr>
        <w:t xml:space="preserve">                                                                                              </w:t>
      </w:r>
    </w:p>
    <w:sectPr w:rsidRPr="0053262B" w:rsidR="004A2367" w:rsidSect="00272236">
      <w:pgSz w:w="11906" w:h="16838" w:orient="portrait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61ED" w:rsidP="004A2367" w:rsidRDefault="009E61ED" w14:paraId="0745931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61ED" w:rsidP="004A2367" w:rsidRDefault="009E61ED" w14:paraId="6537F2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61ED" w:rsidP="004A2367" w:rsidRDefault="009E61ED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61ED" w:rsidP="004A2367" w:rsidRDefault="009E61ED" w14:paraId="70DF9E5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5E34"/>
    <w:multiLevelType w:val="hybridMultilevel"/>
    <w:tmpl w:val="63AAD25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67"/>
    <w:rsid w:val="00163977"/>
    <w:rsid w:val="00165C81"/>
    <w:rsid w:val="00234D31"/>
    <w:rsid w:val="00272236"/>
    <w:rsid w:val="0028794A"/>
    <w:rsid w:val="002E7FB2"/>
    <w:rsid w:val="0046284A"/>
    <w:rsid w:val="004A2367"/>
    <w:rsid w:val="004A2837"/>
    <w:rsid w:val="004C7B77"/>
    <w:rsid w:val="004F4291"/>
    <w:rsid w:val="00532186"/>
    <w:rsid w:val="0053262B"/>
    <w:rsid w:val="00667C15"/>
    <w:rsid w:val="00710C99"/>
    <w:rsid w:val="00774AEF"/>
    <w:rsid w:val="008B56F3"/>
    <w:rsid w:val="00912C31"/>
    <w:rsid w:val="009E61ED"/>
    <w:rsid w:val="00AB5C13"/>
    <w:rsid w:val="00B57722"/>
    <w:rsid w:val="00CA559E"/>
    <w:rsid w:val="00D02B6F"/>
    <w:rsid w:val="00EA4130"/>
    <w:rsid w:val="00FB7496"/>
    <w:rsid w:val="168C591E"/>
    <w:rsid w:val="42C83BC1"/>
    <w:rsid w:val="7C2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FAED"/>
  <w15:chartTrackingRefBased/>
  <w15:docId w15:val="{D5C605A6-039C-4EEB-868E-866EA30547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2367"/>
    <w:pPr>
      <w:spacing w:after="1" w:line="239" w:lineRule="auto"/>
      <w:ind w:left="437" w:hanging="10"/>
      <w:jc w:val="both"/>
    </w:pPr>
    <w:rPr>
      <w:rFonts w:ascii="Tahoma" w:hAnsi="Tahoma" w:eastAsia="Tahoma" w:cs="Tahoma"/>
      <w:color w:val="000000"/>
      <w:sz w:val="24"/>
      <w:lang w:eastAsia="es-ES"/>
    </w:rPr>
  </w:style>
  <w:style w:type="paragraph" w:styleId="Ttol1">
    <w:name w:val="heading 1"/>
    <w:next w:val="Normal"/>
    <w:link w:val="Ttol1Car"/>
    <w:uiPriority w:val="9"/>
    <w:unhideWhenUsed/>
    <w:qFormat/>
    <w:rsid w:val="004A2367"/>
    <w:pPr>
      <w:keepNext/>
      <w:keepLines/>
      <w:spacing w:after="0"/>
      <w:ind w:left="437" w:hanging="10"/>
      <w:outlineLvl w:val="0"/>
    </w:pPr>
    <w:rPr>
      <w:rFonts w:ascii="Tahoma" w:hAnsi="Tahoma" w:eastAsia="Tahoma" w:cs="Tahoma"/>
      <w:b/>
      <w:color w:val="002060"/>
      <w:sz w:val="20"/>
      <w:lang w:eastAsia="es-ES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A2367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4A236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A2367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Tipusdelletraperdefectedelpargraf"/>
    <w:link w:val="Peu"/>
    <w:uiPriority w:val="99"/>
    <w:rsid w:val="004A2367"/>
    <w:rPr>
      <w:lang w:val="ca-ES"/>
    </w:rPr>
  </w:style>
  <w:style w:type="character" w:styleId="Ttol1Car" w:customStyle="1">
    <w:name w:val="Títol 1 Car"/>
    <w:basedOn w:val="Tipusdelletraperdefectedelpargraf"/>
    <w:link w:val="Ttol1"/>
    <w:uiPriority w:val="9"/>
    <w:rsid w:val="004A2367"/>
    <w:rPr>
      <w:rFonts w:ascii="Tahoma" w:hAnsi="Tahoma" w:eastAsia="Tahoma" w:cs="Tahoma"/>
      <w:b/>
      <w:color w:val="002060"/>
      <w:sz w:val="20"/>
      <w:lang w:eastAsia="es-ES"/>
    </w:rPr>
  </w:style>
  <w:style w:type="character" w:styleId="hiddengrammarerror" w:customStyle="1">
    <w:name w:val="hiddengrammarerror"/>
    <w:basedOn w:val="Tipusdelletraperdefectedelpargraf"/>
    <w:rsid w:val="00CA559E"/>
  </w:style>
  <w:style w:type="paragraph" w:styleId="Pargrafdellista">
    <w:name w:val="List Paragraph"/>
    <w:basedOn w:val="Normal"/>
    <w:uiPriority w:val="34"/>
    <w:qFormat/>
    <w:rsid w:val="00CA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CA14BA4F9B147A3CD75DF156936F7" ma:contentTypeVersion="12" ma:contentTypeDescription="Crea un document nou" ma:contentTypeScope="" ma:versionID="e291e05b482dd0da7bedd3c3ad99d746">
  <xsd:schema xmlns:xsd="http://www.w3.org/2001/XMLSchema" xmlns:xs="http://www.w3.org/2001/XMLSchema" xmlns:p="http://schemas.microsoft.com/office/2006/metadata/properties" xmlns:ns2="15a39e75-d8a6-40e0-ac43-b0258df0fd20" xmlns:ns3="49a977df-5535-4f23-adf3-ada70be6f5ad" targetNamespace="http://schemas.microsoft.com/office/2006/metadata/properties" ma:root="true" ma:fieldsID="fec0072f8dadbcfbf00dd0739f1cfda1" ns2:_="" ns3:_="">
    <xsd:import namespace="15a39e75-d8a6-40e0-ac43-b0258df0fd20"/>
    <xsd:import namespace="49a977df-5535-4f23-adf3-ada70be6f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9e75-d8a6-40e0-ac43-b0258df0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767d14f-c9d8-43dd-bf70-7a029c814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977df-5535-4f23-adf3-ada70be6f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39e75-d8a6-40e0-ac43-b0258df0fd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628CAB-872F-4B79-B760-EDD431B34C8B}"/>
</file>

<file path=customXml/itemProps2.xml><?xml version="1.0" encoding="utf-8"?>
<ds:datastoreItem xmlns:ds="http://schemas.openxmlformats.org/officeDocument/2006/customXml" ds:itemID="{10446FB9-2CE8-4D84-BD13-D04FE4A9EA56}"/>
</file>

<file path=customXml/itemProps3.xml><?xml version="1.0" encoding="utf-8"?>
<ds:datastoreItem xmlns:ds="http://schemas.openxmlformats.org/officeDocument/2006/customXml" ds:itemID="{98084B55-B821-43F6-A272-6028F54BE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Padró</dc:creator>
  <keywords/>
  <dc:description/>
  <lastModifiedBy>Anna Mestre (Entorn Web)</lastModifiedBy>
  <revision>16</revision>
  <dcterms:created xsi:type="dcterms:W3CDTF">2024-06-05T13:32:00.0000000Z</dcterms:created>
  <dcterms:modified xsi:type="dcterms:W3CDTF">2024-07-23T08:28:02.5814872Z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0x0101006E0CA14BA4F9B147A3CD75DF156936F7</vt:lpwstr>
  </property>
  <property fmtid="{D5CDD505-2E9C-101B-9397-08002B2CF9AE}" pid="3" name="Order">
    <vt:r8>95700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